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88"/>
        <w:tblW w:w="9900" w:type="dxa"/>
        <w:tblBorders>
          <w:insideH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441"/>
        <w:gridCol w:w="4204"/>
      </w:tblGrid>
      <w:tr w:rsidR="006556ED" w14:paraId="325FBFDB" w14:textId="77777777" w:rsidTr="006556ED">
        <w:trPr>
          <w:trHeight w:val="1254"/>
        </w:trPr>
        <w:tc>
          <w:tcPr>
            <w:tcW w:w="425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261EE282" w14:textId="77777777" w:rsidR="006556ED" w:rsidRDefault="006556ED" w:rsidP="006556ED">
            <w:pPr>
              <w:pStyle w:val="Naslov1"/>
              <w:rPr>
                <w:rFonts w:ascii="Garamond" w:hAnsi="Garamond"/>
                <w:spacing w:val="78"/>
                <w:sz w:val="26"/>
                <w:szCs w:val="26"/>
                <w:lang w:val="hr-HR"/>
              </w:rPr>
            </w:pPr>
            <w:r>
              <w:rPr>
                <w:rFonts w:ascii="Garamond" w:hAnsi="Garamond"/>
                <w:spacing w:val="78"/>
                <w:sz w:val="26"/>
                <w:szCs w:val="26"/>
                <w:lang w:val="hr-HR"/>
              </w:rPr>
              <w:t>Bosna i Hercegovina</w:t>
            </w:r>
          </w:p>
          <w:p w14:paraId="09E44B07" w14:textId="77777777" w:rsidR="006556ED" w:rsidRDefault="006556ED" w:rsidP="006556ED">
            <w:pPr>
              <w:pStyle w:val="Naslov5"/>
              <w:tabs>
                <w:tab w:val="left" w:pos="3464"/>
              </w:tabs>
              <w:rPr>
                <w:i w:val="0"/>
                <w:iCs w:val="0"/>
                <w:spacing w:val="56"/>
                <w:szCs w:val="28"/>
                <w:lang w:val="pl-PL"/>
              </w:rPr>
            </w:pPr>
            <w:r>
              <w:rPr>
                <w:i w:val="0"/>
                <w:iCs w:val="0"/>
                <w:spacing w:val="56"/>
                <w:szCs w:val="28"/>
              </w:rPr>
              <w:t>BRČKO DISTRIKT</w:t>
            </w:r>
          </w:p>
          <w:p w14:paraId="161F0F0E" w14:textId="77777777" w:rsidR="006556ED" w:rsidRDefault="006556ED" w:rsidP="006556ED">
            <w:pPr>
              <w:pStyle w:val="Naslov5"/>
              <w:rPr>
                <w:i w:val="0"/>
                <w:iCs w:val="0"/>
                <w:spacing w:val="20"/>
                <w:szCs w:val="28"/>
              </w:rPr>
            </w:pPr>
            <w:r>
              <w:rPr>
                <w:i w:val="0"/>
                <w:iCs w:val="0"/>
                <w:spacing w:val="20"/>
                <w:szCs w:val="28"/>
              </w:rPr>
              <w:t>BOSNE I HERCEGOVINE</w:t>
            </w:r>
          </w:p>
          <w:p w14:paraId="409158D0" w14:textId="77777777" w:rsidR="006556ED" w:rsidRDefault="006556ED" w:rsidP="006556ED">
            <w:pPr>
              <w:pStyle w:val="Naslov7"/>
              <w:jc w:val="center"/>
              <w:rPr>
                <w:rFonts w:ascii="Garamond" w:hAnsi="Garamond"/>
                <w:spacing w:val="22"/>
                <w:u w:val="none"/>
              </w:rPr>
            </w:pPr>
            <w:r>
              <w:rPr>
                <w:rFonts w:ascii="Garamond" w:hAnsi="Garamond"/>
                <w:spacing w:val="22"/>
                <w:u w:val="none"/>
              </w:rPr>
              <w:t>Vlada Brčko distrikta BiH</w:t>
            </w:r>
          </w:p>
          <w:p w14:paraId="2308FD67" w14:textId="77777777" w:rsidR="006556ED" w:rsidRDefault="006556ED" w:rsidP="006556ED">
            <w:pPr>
              <w:pStyle w:val="Naslov7"/>
              <w:jc w:val="center"/>
              <w:rPr>
                <w:rFonts w:ascii="Garamond" w:hAnsi="Garamond"/>
                <w:spacing w:val="12"/>
                <w:sz w:val="23"/>
                <w:szCs w:val="23"/>
                <w:u w:val="none"/>
                <w:lang w:val="sr-Latn-BA"/>
              </w:rPr>
            </w:pPr>
            <w:r>
              <w:rPr>
                <w:rFonts w:ascii="Garamond" w:hAnsi="Garamond"/>
                <w:spacing w:val="-6"/>
                <w:sz w:val="23"/>
                <w:szCs w:val="23"/>
                <w:u w:val="none"/>
              </w:rPr>
              <w:t>Odjeljenje/Odjel za evropske/europske</w:t>
            </w:r>
            <w:r>
              <w:rPr>
                <w:rFonts w:ascii="Garamond" w:hAnsi="Garamond"/>
                <w:sz w:val="23"/>
                <w:szCs w:val="23"/>
                <w:u w:val="none"/>
              </w:rPr>
              <w:t xml:space="preserve"> </w:t>
            </w:r>
            <w:r>
              <w:rPr>
                <w:rFonts w:ascii="Garamond" w:hAnsi="Garamond"/>
                <w:spacing w:val="-12"/>
                <w:sz w:val="23"/>
                <w:szCs w:val="23"/>
                <w:u w:val="none"/>
              </w:rPr>
              <w:t>integracije i međunarodnu saradnju/suradnju</w:t>
            </w:r>
          </w:p>
        </w:tc>
        <w:tc>
          <w:tcPr>
            <w:tcW w:w="14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2AEE2A17" w14:textId="77777777" w:rsidR="006556ED" w:rsidRDefault="006556ED" w:rsidP="006556ED">
            <w:pPr>
              <w:jc w:val="center"/>
              <w:rPr>
                <w:rFonts w:ascii="Garamond" w:hAnsi="Garamond"/>
                <w:b/>
                <w:iCs/>
                <w:sz w:val="14"/>
                <w:szCs w:val="14"/>
                <w:lang w:val="sr-Cyrl-CS"/>
              </w:rPr>
            </w:pPr>
            <w:r>
              <w:object w:dxaOrig="1440" w:dyaOrig="1440" w14:anchorId="4A61DE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7.4pt;width:51pt;height:55.6pt;z-index:-251658240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6" DrawAspect="Content" ObjectID="_1722147262" r:id="rId6"/>
              </w:object>
            </w:r>
          </w:p>
        </w:tc>
        <w:tc>
          <w:tcPr>
            <w:tcW w:w="420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0DD18DC0" w14:textId="77777777" w:rsidR="006556ED" w:rsidRDefault="006556ED" w:rsidP="006556ED">
            <w:pPr>
              <w:pStyle w:val="Naslov2"/>
              <w:jc w:val="center"/>
              <w:rPr>
                <w:rFonts w:ascii="Garamond" w:hAnsi="Garamond"/>
                <w:spacing w:val="60"/>
                <w:sz w:val="26"/>
                <w:szCs w:val="26"/>
                <w:lang w:val="sr-Cyrl-CS"/>
              </w:rPr>
            </w:pPr>
            <w:r>
              <w:rPr>
                <w:rFonts w:ascii="Garamond" w:hAnsi="Garamond"/>
                <w:spacing w:val="72"/>
                <w:sz w:val="26"/>
                <w:szCs w:val="26"/>
                <w:lang w:val="sr-Cyrl-CS"/>
              </w:rPr>
              <w:t>Босна и Херцеговин</w:t>
            </w:r>
            <w:r>
              <w:rPr>
                <w:rFonts w:ascii="Garamond" w:hAnsi="Garamond"/>
                <w:spacing w:val="60"/>
                <w:sz w:val="26"/>
                <w:szCs w:val="26"/>
                <w:lang w:val="sr-Cyrl-CS"/>
              </w:rPr>
              <w:t>а</w:t>
            </w:r>
          </w:p>
          <w:p w14:paraId="3B37A69D" w14:textId="77777777" w:rsidR="006556ED" w:rsidRDefault="006556ED" w:rsidP="006556ED">
            <w:pPr>
              <w:pStyle w:val="Naslov7"/>
              <w:jc w:val="center"/>
              <w:rPr>
                <w:rFonts w:ascii="Garamond" w:hAnsi="Garamond"/>
                <w:spacing w:val="38"/>
                <w:sz w:val="28"/>
                <w:szCs w:val="28"/>
                <w:u w:val="none"/>
                <w:lang w:val="sr-Cyrl-CS"/>
              </w:rPr>
            </w:pPr>
            <w:r>
              <w:rPr>
                <w:rFonts w:ascii="Garamond" w:hAnsi="Garamond"/>
                <w:spacing w:val="38"/>
                <w:sz w:val="28"/>
                <w:szCs w:val="28"/>
                <w:u w:val="none"/>
                <w:lang w:val="sr-Cyrl-CS"/>
              </w:rPr>
              <w:t>БРЧКО ДИСТРИКТ</w:t>
            </w:r>
          </w:p>
          <w:p w14:paraId="60FFA0C9" w14:textId="77777777" w:rsidR="006556ED" w:rsidRDefault="006556ED" w:rsidP="006556ED">
            <w:pPr>
              <w:pStyle w:val="Naslov7"/>
              <w:jc w:val="center"/>
              <w:rPr>
                <w:rFonts w:ascii="Garamond" w:hAnsi="Garamond"/>
                <w:spacing w:val="8"/>
                <w:sz w:val="28"/>
                <w:szCs w:val="28"/>
                <w:u w:val="none"/>
                <w:lang w:val="sr-Cyrl-CS"/>
              </w:rPr>
            </w:pPr>
            <w:r>
              <w:rPr>
                <w:rFonts w:ascii="Garamond" w:hAnsi="Garamond"/>
                <w:spacing w:val="8"/>
                <w:sz w:val="28"/>
                <w:szCs w:val="28"/>
                <w:u w:val="none"/>
                <w:lang w:val="sr-Cyrl-CS"/>
              </w:rPr>
              <w:t>БОСНЕ И ХЕРЦЕГОВИНЕ</w:t>
            </w:r>
          </w:p>
          <w:p w14:paraId="49C8315C" w14:textId="77777777" w:rsidR="006556ED" w:rsidRDefault="006556ED" w:rsidP="006556ED">
            <w:pPr>
              <w:pStyle w:val="Naslov4"/>
              <w:rPr>
                <w:spacing w:val="0"/>
                <w:sz w:val="26"/>
              </w:rPr>
            </w:pPr>
            <w:r>
              <w:rPr>
                <w:spacing w:val="0"/>
                <w:sz w:val="26"/>
              </w:rPr>
              <w:t xml:space="preserve">Влада Брчко дистрикта  </w:t>
            </w:r>
            <w:r>
              <w:rPr>
                <w:spacing w:val="0"/>
                <w:sz w:val="26"/>
                <w:szCs w:val="26"/>
              </w:rPr>
              <w:t>Би</w:t>
            </w:r>
            <w:r>
              <w:rPr>
                <w:spacing w:val="8"/>
                <w:sz w:val="26"/>
                <w:szCs w:val="26"/>
              </w:rPr>
              <w:t>Х</w:t>
            </w:r>
          </w:p>
          <w:p w14:paraId="201A774E" w14:textId="77777777" w:rsidR="006556ED" w:rsidRDefault="006556ED" w:rsidP="006556ED">
            <w:pPr>
              <w:spacing w:after="80"/>
              <w:jc w:val="center"/>
              <w:rPr>
                <w:rFonts w:ascii="Garamond" w:hAnsi="Garamond"/>
                <w:b/>
                <w:sz w:val="23"/>
                <w:szCs w:val="23"/>
                <w:lang w:val="sr-Cyrl-CS"/>
              </w:rPr>
            </w:pPr>
            <w:proofErr w:type="spellStart"/>
            <w:r>
              <w:rPr>
                <w:rFonts w:ascii="Garamond" w:hAnsi="Garamond"/>
                <w:b/>
                <w:sz w:val="23"/>
                <w:szCs w:val="23"/>
                <w:lang w:val="sr-Cyrl-CS"/>
              </w:rPr>
              <w:t>Oдjељење</w:t>
            </w:r>
            <w:proofErr w:type="spellEnd"/>
            <w:r>
              <w:rPr>
                <w:rFonts w:ascii="Garamond" w:hAnsi="Garamond"/>
                <w:b/>
                <w:sz w:val="23"/>
                <w:szCs w:val="23"/>
                <w:lang w:val="sr-Cyrl-CS"/>
              </w:rPr>
              <w:t xml:space="preserve"> за европске интеграције и </w:t>
            </w:r>
            <w:r>
              <w:rPr>
                <w:rFonts w:ascii="Garamond" w:hAnsi="Garamond"/>
                <w:b/>
                <w:spacing w:val="8"/>
                <w:sz w:val="23"/>
                <w:szCs w:val="23"/>
                <w:lang w:val="sr-Cyrl-CS"/>
              </w:rPr>
              <w:t>међународну сарадњу</w:t>
            </w:r>
          </w:p>
        </w:tc>
      </w:tr>
      <w:tr w:rsidR="006556ED" w14:paraId="7FA437F7" w14:textId="77777777" w:rsidTr="006556ED">
        <w:trPr>
          <w:cantSplit/>
        </w:trPr>
        <w:tc>
          <w:tcPr>
            <w:tcW w:w="9900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1E500A34" w14:textId="77777777" w:rsidR="006556ED" w:rsidRDefault="006556ED" w:rsidP="006556ED">
            <w:pPr>
              <w:pStyle w:val="Naslov8"/>
              <w:spacing w:before="60"/>
              <w:jc w:val="center"/>
              <w:rPr>
                <w:rFonts w:ascii="Arial" w:hAnsi="Arial" w:cs="Arial"/>
                <w:spacing w:val="4"/>
                <w:sz w:val="15"/>
                <w:szCs w:val="15"/>
                <w:lang w:val="sr-Latn-CS"/>
              </w:rPr>
            </w:pPr>
            <w:r>
              <w:rPr>
                <w:rFonts w:ascii="Arial" w:hAnsi="Arial" w:cs="Arial"/>
                <w:spacing w:val="4"/>
                <w:sz w:val="14"/>
                <w:szCs w:val="14"/>
                <w:lang w:val="sr-Latn-CS"/>
              </w:rPr>
              <w:t xml:space="preserve">Bulevar mira 1, 76100 Brčko distrikt Bosne i Hercegovine; Telefon: </w:t>
            </w:r>
            <w:r>
              <w:rPr>
                <w:rFonts w:ascii="Arial" w:hAnsi="Arial" w:cs="Arial"/>
                <w:spacing w:val="4"/>
                <w:sz w:val="14"/>
                <w:szCs w:val="15"/>
                <w:lang w:val="sr-Latn-CS"/>
              </w:rPr>
              <w:t>049/490-024, 490-021, 490-023, 490-022, faks: 049/490-025</w:t>
            </w:r>
          </w:p>
        </w:tc>
      </w:tr>
      <w:tr w:rsidR="006556ED" w14:paraId="665DA84F" w14:textId="77777777" w:rsidTr="006556ED">
        <w:trPr>
          <w:cantSplit/>
        </w:trPr>
        <w:tc>
          <w:tcPr>
            <w:tcW w:w="9900" w:type="dxa"/>
            <w:gridSpan w:val="3"/>
            <w:hideMark/>
          </w:tcPr>
          <w:p w14:paraId="5A03FF15" w14:textId="77777777" w:rsidR="006556ED" w:rsidRDefault="006556ED" w:rsidP="006556ED">
            <w:pPr>
              <w:jc w:val="center"/>
              <w:rPr>
                <w:spacing w:val="2"/>
                <w:sz w:val="14"/>
                <w:szCs w:val="14"/>
                <w:lang w:val="sr-Cyrl-CS"/>
              </w:rPr>
            </w:pPr>
            <w:r>
              <w:rPr>
                <w:sz w:val="14"/>
                <w:szCs w:val="15"/>
                <w:lang w:val="sr-Cyrl-CS"/>
              </w:rPr>
              <w:t xml:space="preserve">Булевар мира 1, 76 100  Брчко дистрикт Босне и Херцеговине; Телефон: 049 490-024, 490-021, 490-023, 490-022, </w:t>
            </w:r>
            <w:proofErr w:type="spellStart"/>
            <w:r>
              <w:rPr>
                <w:sz w:val="14"/>
                <w:szCs w:val="15"/>
                <w:lang w:val="sr-Cyrl-CS"/>
              </w:rPr>
              <w:t>фaкс</w:t>
            </w:r>
            <w:proofErr w:type="spellEnd"/>
            <w:r>
              <w:rPr>
                <w:sz w:val="14"/>
                <w:szCs w:val="15"/>
                <w:lang w:val="sr-Cyrl-CS"/>
              </w:rPr>
              <w:t>: 049 490-025</w:t>
            </w:r>
          </w:p>
        </w:tc>
      </w:tr>
    </w:tbl>
    <w:p w14:paraId="320EDD2E" w14:textId="77777777" w:rsidR="006556ED" w:rsidRDefault="006556ED" w:rsidP="006556ED">
      <w:pPr>
        <w:rPr>
          <w:lang w:val="hr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6556ED" w:rsidRPr="006556ED" w14:paraId="2F25D999" w14:textId="77777777" w:rsidTr="006556ED">
        <w:tc>
          <w:tcPr>
            <w:tcW w:w="1564" w:type="dxa"/>
            <w:hideMark/>
          </w:tcPr>
          <w:p w14:paraId="7F47F890" w14:textId="64A0906A" w:rsidR="006556ED" w:rsidRPr="006556ED" w:rsidRDefault="006556ED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Broj</w:t>
            </w: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predmeta</w:t>
            </w: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:</w:t>
            </w:r>
          </w:p>
        </w:tc>
        <w:bookmarkStart w:id="0" w:name="BrojPredmeta"/>
        <w:tc>
          <w:tcPr>
            <w:tcW w:w="3164" w:type="dxa"/>
            <w:shd w:val="clear" w:color="auto" w:fill="FFFFFF"/>
            <w:hideMark/>
          </w:tcPr>
          <w:p w14:paraId="071797C3" w14:textId="77777777" w:rsidR="006556ED" w:rsidRPr="006556ED" w:rsidRDefault="006556ED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6556ED">
              <w:rPr>
                <w:lang w:val="sr-Latn-RS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13-000223/22"/>
                  </w:textInput>
                </w:ffData>
              </w:fldChar>
            </w: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instrText xml:space="preserve"> FORMTEXT </w:instrText>
            </w:r>
            <w:r w:rsidRPr="006556ED">
              <w:rPr>
                <w:lang w:val="sr-Latn-RS"/>
              </w:rPr>
            </w:r>
            <w:r w:rsidRPr="006556ED">
              <w:rPr>
                <w:lang w:val="sr-Latn-RS"/>
              </w:rPr>
              <w:fldChar w:fldCharType="separate"/>
            </w: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13-000223/22</w:t>
            </w:r>
            <w:r w:rsidRPr="006556ED">
              <w:rPr>
                <w:lang w:val="sr-Latn-RS"/>
              </w:rPr>
              <w:fldChar w:fldCharType="end"/>
            </w:r>
            <w:bookmarkEnd w:id="0"/>
          </w:p>
        </w:tc>
      </w:tr>
      <w:tr w:rsidR="006556ED" w:rsidRPr="006556ED" w14:paraId="4D4AE4DC" w14:textId="77777777" w:rsidTr="006556ED">
        <w:tc>
          <w:tcPr>
            <w:tcW w:w="1564" w:type="dxa"/>
          </w:tcPr>
          <w:p w14:paraId="5A19A08A" w14:textId="77777777" w:rsidR="006556ED" w:rsidRPr="006556ED" w:rsidRDefault="006556ED">
            <w:pPr>
              <w:rPr>
                <w:rFonts w:ascii="Times New Roman" w:hAnsi="Times New Roman" w:cs="Times New Roman"/>
                <w:b/>
                <w:sz w:val="2"/>
                <w:szCs w:val="2"/>
                <w:lang w:val="sr-Latn-RS"/>
              </w:rPr>
            </w:pPr>
          </w:p>
          <w:p w14:paraId="2430C5CC" w14:textId="77777777" w:rsidR="006556ED" w:rsidRPr="006556ED" w:rsidRDefault="006556ED">
            <w:pPr>
              <w:rPr>
                <w:rFonts w:ascii="Times New Roman" w:hAnsi="Times New Roman" w:cs="Times New Roman"/>
                <w:b/>
                <w:sz w:val="2"/>
                <w:szCs w:val="2"/>
                <w:lang w:val="sr-Latn-RS"/>
              </w:rPr>
            </w:pPr>
          </w:p>
        </w:tc>
        <w:tc>
          <w:tcPr>
            <w:tcW w:w="3164" w:type="dxa"/>
          </w:tcPr>
          <w:p w14:paraId="7E20D9A7" w14:textId="77777777" w:rsidR="006556ED" w:rsidRPr="006556ED" w:rsidRDefault="006556ED">
            <w:pPr>
              <w:rPr>
                <w:rFonts w:ascii="Times New Roman" w:hAnsi="Times New Roman" w:cs="Times New Roman"/>
                <w:b/>
                <w:sz w:val="2"/>
                <w:szCs w:val="2"/>
                <w:highlight w:val="lightGray"/>
                <w:lang w:val="sr-Latn-RS"/>
              </w:rPr>
            </w:pPr>
          </w:p>
        </w:tc>
      </w:tr>
      <w:tr w:rsidR="006556ED" w:rsidRPr="006556ED" w14:paraId="7B42C12D" w14:textId="77777777" w:rsidTr="006556ED">
        <w:tc>
          <w:tcPr>
            <w:tcW w:w="1564" w:type="dxa"/>
            <w:hideMark/>
          </w:tcPr>
          <w:p w14:paraId="4D3ABC3D" w14:textId="3A7C42D3" w:rsidR="006556ED" w:rsidRPr="006556ED" w:rsidRDefault="006556ED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Broj</w:t>
            </w: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akta</w:t>
            </w: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3164" w:type="dxa"/>
            <w:hideMark/>
          </w:tcPr>
          <w:p w14:paraId="615454B6" w14:textId="77777777" w:rsidR="006556ED" w:rsidRPr="006556ED" w:rsidRDefault="006556ED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18-0036AC-013/22"/>
                  </w:textInput>
                </w:ffData>
              </w:fldChar>
            </w:r>
            <w:bookmarkStart w:id="1" w:name="BrojDok"/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instrText xml:space="preserve"> FORMTEXT </w:instrText>
            </w: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fldChar w:fldCharType="separate"/>
            </w:r>
            <w:r w:rsidRPr="006556ED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18-0036AC-013/22</w:t>
            </w:r>
            <w:r w:rsidRPr="006556ED">
              <w:rPr>
                <w:lang w:val="sr-Latn-RS"/>
              </w:rPr>
              <w:fldChar w:fldCharType="end"/>
            </w:r>
            <w:bookmarkEnd w:id="1"/>
          </w:p>
        </w:tc>
      </w:tr>
      <w:tr w:rsidR="006556ED" w:rsidRPr="006556ED" w14:paraId="23018B10" w14:textId="77777777" w:rsidTr="006556ED">
        <w:tc>
          <w:tcPr>
            <w:tcW w:w="1564" w:type="dxa"/>
          </w:tcPr>
          <w:p w14:paraId="4AF9CD3D" w14:textId="77777777" w:rsidR="006556ED" w:rsidRPr="006556ED" w:rsidRDefault="006556ED">
            <w:pPr>
              <w:rPr>
                <w:rFonts w:ascii="Times New Roman" w:hAnsi="Times New Roman" w:cs="Times New Roman"/>
                <w:b/>
                <w:sz w:val="2"/>
                <w:szCs w:val="2"/>
                <w:lang w:val="sr-Latn-RS"/>
              </w:rPr>
            </w:pPr>
          </w:p>
          <w:p w14:paraId="6C437A98" w14:textId="77777777" w:rsidR="006556ED" w:rsidRPr="006556ED" w:rsidRDefault="006556ED">
            <w:pPr>
              <w:rPr>
                <w:rFonts w:ascii="Times New Roman" w:hAnsi="Times New Roman" w:cs="Times New Roman"/>
                <w:b/>
                <w:sz w:val="2"/>
                <w:szCs w:val="2"/>
                <w:lang w:val="sr-Latn-RS"/>
              </w:rPr>
            </w:pPr>
          </w:p>
          <w:p w14:paraId="73C30676" w14:textId="77777777" w:rsidR="006556ED" w:rsidRPr="006556ED" w:rsidRDefault="006556ED">
            <w:pPr>
              <w:rPr>
                <w:rFonts w:ascii="Times New Roman" w:hAnsi="Times New Roman" w:cs="Times New Roman"/>
                <w:b/>
                <w:sz w:val="2"/>
                <w:szCs w:val="2"/>
                <w:lang w:val="sr-Latn-RS"/>
              </w:rPr>
            </w:pPr>
          </w:p>
        </w:tc>
        <w:tc>
          <w:tcPr>
            <w:tcW w:w="3164" w:type="dxa"/>
          </w:tcPr>
          <w:p w14:paraId="1BDBD6C7" w14:textId="77777777" w:rsidR="006556ED" w:rsidRPr="006556ED" w:rsidRDefault="006556ED">
            <w:pPr>
              <w:rPr>
                <w:rFonts w:ascii="Times New Roman" w:hAnsi="Times New Roman" w:cs="Times New Roman"/>
                <w:b/>
                <w:sz w:val="2"/>
                <w:szCs w:val="2"/>
                <w:lang w:val="sr-Latn-RS"/>
              </w:rPr>
            </w:pPr>
          </w:p>
          <w:p w14:paraId="5BCB5826" w14:textId="77777777" w:rsidR="006556ED" w:rsidRPr="006556ED" w:rsidRDefault="006556ED">
            <w:pPr>
              <w:rPr>
                <w:rFonts w:ascii="Times New Roman" w:hAnsi="Times New Roman" w:cs="Times New Roman"/>
                <w:b/>
                <w:sz w:val="2"/>
                <w:szCs w:val="2"/>
                <w:lang w:val="sr-Latn-RS"/>
              </w:rPr>
            </w:pPr>
          </w:p>
        </w:tc>
      </w:tr>
      <w:tr w:rsidR="006556ED" w:rsidRPr="006556ED" w14:paraId="378FB9E6" w14:textId="77777777" w:rsidTr="006556ED">
        <w:tc>
          <w:tcPr>
            <w:tcW w:w="1564" w:type="dxa"/>
            <w:hideMark/>
          </w:tcPr>
          <w:p w14:paraId="0D40B5D0" w14:textId="5E0C193A" w:rsidR="006556ED" w:rsidRPr="006556ED" w:rsidRDefault="006556E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6556E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Datum</w:t>
            </w:r>
            <w:r w:rsidRPr="006556E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:</w:t>
            </w:r>
          </w:p>
        </w:tc>
        <w:bookmarkStart w:id="2" w:name="Datum"/>
        <w:tc>
          <w:tcPr>
            <w:tcW w:w="3164" w:type="dxa"/>
            <w:hideMark/>
          </w:tcPr>
          <w:p w14:paraId="068BAD9B" w14:textId="7FD08307" w:rsidR="006556ED" w:rsidRPr="006556ED" w:rsidRDefault="006556E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6556ED">
              <w:rPr>
                <w:lang w:val="sr-Latn-RS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15. 8. 2022."/>
                  </w:textInput>
                </w:ffData>
              </w:fldChar>
            </w:r>
            <w:r w:rsidRPr="006556E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instrText xml:space="preserve"> FORMTEXT </w:instrText>
            </w:r>
            <w:r w:rsidRPr="006556ED">
              <w:rPr>
                <w:lang w:val="sr-Latn-RS"/>
              </w:rPr>
            </w:r>
            <w:r w:rsidRPr="006556ED">
              <w:rPr>
                <w:lang w:val="sr-Latn-RS"/>
              </w:rPr>
              <w:fldChar w:fldCharType="separate"/>
            </w:r>
            <w:r w:rsidRPr="006556E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15. 8. 2022.</w:t>
            </w:r>
            <w:r w:rsidRPr="006556ED">
              <w:rPr>
                <w:lang w:val="sr-Latn-RS"/>
              </w:rPr>
              <w:fldChar w:fldCharType="end"/>
            </w:r>
            <w:bookmarkEnd w:id="2"/>
            <w:r w:rsidRPr="006556E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6556E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godine</w:t>
            </w:r>
          </w:p>
        </w:tc>
      </w:tr>
      <w:tr w:rsidR="006556ED" w:rsidRPr="006556ED" w14:paraId="4BAE42A6" w14:textId="77777777" w:rsidTr="006556ED">
        <w:tc>
          <w:tcPr>
            <w:tcW w:w="1564" w:type="dxa"/>
            <w:hideMark/>
          </w:tcPr>
          <w:p w14:paraId="1FDB74F0" w14:textId="576018BA" w:rsidR="006556ED" w:rsidRPr="006556ED" w:rsidRDefault="006556E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proofErr w:type="spellStart"/>
            <w:r w:rsidRPr="006556E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Mjesto</w:t>
            </w:r>
            <w:proofErr w:type="spellEnd"/>
            <w:r w:rsidRPr="006556E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3164" w:type="dxa"/>
            <w:hideMark/>
          </w:tcPr>
          <w:p w14:paraId="4121E07F" w14:textId="6C988592" w:rsidR="006556ED" w:rsidRPr="006556ED" w:rsidRDefault="006556ED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6556E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Brčko</w:t>
            </w:r>
          </w:p>
        </w:tc>
      </w:tr>
    </w:tbl>
    <w:p w14:paraId="773FC453" w14:textId="77777777" w:rsidR="006556ED" w:rsidRPr="006556ED" w:rsidRDefault="006556ED" w:rsidP="006556ED">
      <w:pPr>
        <w:rPr>
          <w:sz w:val="20"/>
          <w:szCs w:val="20"/>
          <w:lang w:val="sr-Latn-RS"/>
        </w:rPr>
      </w:pPr>
    </w:p>
    <w:p w14:paraId="645BA52D" w14:textId="6C6FDD13" w:rsidR="006556ED" w:rsidRPr="006556ED" w:rsidRDefault="006556ED" w:rsidP="006556ED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Na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temelju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član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k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21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.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Zakona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Vladi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Brčko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distrikta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BiH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(„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Službeni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glasnik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Brčko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distrikta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BiH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“,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broj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22/18 –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čišćeni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tekst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, 49/18, 08/19, 10/19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32/19),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vezi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član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cima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4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.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5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.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Pravilnika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dodjeli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sredstava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za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finan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c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iranje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programa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odnosno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projekata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od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javnog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interesa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Odjelu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za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e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ropske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integracije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međunarodnu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radnju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(„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Službeni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glasnik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Brčko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distrikta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BiH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“,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broj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19/21),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na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prijedlog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Povjerenstva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za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pripremu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javnog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poziva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ocjenu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programa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projekata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predstojnik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Odjela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za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e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ropske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integracije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međunarodnu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radnju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vrši</w:t>
      </w:r>
    </w:p>
    <w:p w14:paraId="2ADCA776" w14:textId="77777777" w:rsidR="006556ED" w:rsidRPr="006556ED" w:rsidRDefault="006556ED" w:rsidP="006556ED">
      <w:pPr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</w:pPr>
    </w:p>
    <w:p w14:paraId="6E1113DC" w14:textId="6B7A8A02" w:rsidR="006556ED" w:rsidRPr="006556ED" w:rsidRDefault="006556ED" w:rsidP="006556ED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  <w:t>ISPRAV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  <w:t>AK</w:t>
      </w:r>
      <w:r w:rsidRPr="006556ED"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  <w:t>JAVNOG</w:t>
      </w:r>
      <w:r w:rsidRPr="006556ED"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  <w:t>POZIVA</w:t>
      </w:r>
    </w:p>
    <w:p w14:paraId="2033CF64" w14:textId="77777777" w:rsidR="006556ED" w:rsidRPr="006556ED" w:rsidRDefault="006556ED" w:rsidP="006556ED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</w:pPr>
    </w:p>
    <w:p w14:paraId="7EA7FB87" w14:textId="6C5866A6" w:rsidR="006556ED" w:rsidRPr="006556ED" w:rsidRDefault="006556ED" w:rsidP="006556ED">
      <w:pPr>
        <w:jc w:val="both"/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Javnom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pozivu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za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finan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c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iranje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odnosno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sufinan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c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iranje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programa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odnosno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projekata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od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javnog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interesa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,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broj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predmeta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: 13-000223/22,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broj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akta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: 18-1188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SD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-012/22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od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11. 8. 2022.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godine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,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objavlјenom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na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internet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skoj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stranici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Vlade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Brčko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distrikta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BiH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Odjela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za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e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ropske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integracije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međunarodnu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radnju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,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vrši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isprav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ak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dijelu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: „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Kalendar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“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na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način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da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dio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teksta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: </w:t>
      </w:r>
    </w:p>
    <w:p w14:paraId="0D695FD5" w14:textId="77777777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</w:p>
    <w:p w14:paraId="1E8E368A" w14:textId="724F1D73" w:rsidR="006556ED" w:rsidRPr="006556ED" w:rsidRDefault="006556ED" w:rsidP="006556ED">
      <w:pPr>
        <w:widowControl w:val="0"/>
        <w:autoSpaceDE w:val="0"/>
        <w:autoSpaceDN w:val="0"/>
        <w:ind w:right="1983"/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„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Datum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objave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na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internet</w:t>
      </w:r>
      <w:r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skoj</w:t>
      </w:r>
      <w:proofErr w:type="spellEnd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stranici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Vlade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: 15. 8. 2022.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godine</w:t>
      </w:r>
    </w:p>
    <w:p w14:paraId="50CEFC89" w14:textId="00DC468A" w:rsidR="006556ED" w:rsidRPr="006556ED" w:rsidRDefault="006556ED" w:rsidP="006556ED">
      <w:pPr>
        <w:widowControl w:val="0"/>
        <w:autoSpaceDE w:val="0"/>
        <w:autoSpaceDN w:val="0"/>
        <w:ind w:right="4105"/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pacing w:val="-57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Rok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za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podnošenje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prijave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:</w:t>
      </w:r>
    </w:p>
    <w:p w14:paraId="2FBAFAA6" w14:textId="15EC6AF9" w:rsidR="006556ED" w:rsidRPr="006556ED" w:rsidRDefault="006556ED" w:rsidP="006556ED">
      <w:pPr>
        <w:widowControl w:val="0"/>
        <w:numPr>
          <w:ilvl w:val="1"/>
          <w:numId w:val="1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15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dana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od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dana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objave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na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internet</w:t>
      </w:r>
      <w:r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skoj</w:t>
      </w:r>
      <w:proofErr w:type="spellEnd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stranici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Vlade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.</w:t>
      </w:r>
    </w:p>
    <w:p w14:paraId="332E74D8" w14:textId="7DEFA31A" w:rsidR="006556ED" w:rsidRPr="006556ED" w:rsidRDefault="006556ED" w:rsidP="006556ED">
      <w:pPr>
        <w:widowControl w:val="0"/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Planirani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datum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objave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odluke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finan</w:t>
      </w:r>
      <w:r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c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iranju</w:t>
      </w:r>
      <w:proofErr w:type="spellEnd"/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na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internet</w:t>
      </w:r>
      <w:r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skoj</w:t>
      </w:r>
      <w:proofErr w:type="spellEnd"/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stranici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Vlade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:</w:t>
      </w:r>
    </w:p>
    <w:p w14:paraId="18454156" w14:textId="4D447823" w:rsidR="006556ED" w:rsidRPr="006556ED" w:rsidRDefault="006556ED" w:rsidP="006556ED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0" w:right="5599" w:firstLine="567"/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Najkasnije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15. 8. 2022.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godine</w:t>
      </w:r>
      <w:r w:rsidRPr="006556ED">
        <w:rPr>
          <w:rFonts w:ascii="Times New Roman" w:hAnsi="Times New Roman" w:cs="Times New Roman"/>
          <w:b/>
          <w:bCs/>
          <w:spacing w:val="-57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Planirani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datum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zaklјučenja</w:t>
      </w:r>
      <w:proofErr w:type="spellEnd"/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ugovora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:</w:t>
      </w:r>
    </w:p>
    <w:p w14:paraId="33E842EE" w14:textId="68E377DC" w:rsidR="006556ED" w:rsidRPr="006556ED" w:rsidRDefault="006556ED" w:rsidP="006556ED">
      <w:pPr>
        <w:widowControl w:val="0"/>
        <w:numPr>
          <w:ilvl w:val="1"/>
          <w:numId w:val="1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Najkasnije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29. 8.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2022.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godine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.“</w:t>
      </w:r>
    </w:p>
    <w:p w14:paraId="705C7143" w14:textId="77777777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</w:p>
    <w:p w14:paraId="2571F826" w14:textId="46E20D8A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Zamjenjuje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tekstom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:</w:t>
      </w:r>
    </w:p>
    <w:p w14:paraId="2049975C" w14:textId="77777777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</w:p>
    <w:p w14:paraId="424057D3" w14:textId="38D8432D" w:rsidR="006556ED" w:rsidRPr="006556ED" w:rsidRDefault="006556ED" w:rsidP="006556ED">
      <w:pPr>
        <w:widowControl w:val="0"/>
        <w:autoSpaceDE w:val="0"/>
        <w:autoSpaceDN w:val="0"/>
        <w:ind w:right="2975"/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„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Datum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objave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na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internet</w:t>
      </w:r>
      <w:r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skoj</w:t>
      </w:r>
      <w:proofErr w:type="spellEnd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stranici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Vlade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: 15. 8. 2022.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godine</w:t>
      </w:r>
    </w:p>
    <w:p w14:paraId="3976045B" w14:textId="72EC3297" w:rsidR="006556ED" w:rsidRPr="006556ED" w:rsidRDefault="006556ED" w:rsidP="006556ED">
      <w:pPr>
        <w:widowControl w:val="0"/>
        <w:autoSpaceDE w:val="0"/>
        <w:autoSpaceDN w:val="0"/>
        <w:ind w:right="4105"/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pacing w:val="-57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Rok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za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podnošenje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prijave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:</w:t>
      </w:r>
    </w:p>
    <w:p w14:paraId="7F91F491" w14:textId="5DE44BEC" w:rsidR="006556ED" w:rsidRPr="006556ED" w:rsidRDefault="006556ED" w:rsidP="006556ED">
      <w:pPr>
        <w:widowControl w:val="0"/>
        <w:numPr>
          <w:ilvl w:val="1"/>
          <w:numId w:val="1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15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dana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od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dana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objave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na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internet</w:t>
      </w:r>
      <w:r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skoj</w:t>
      </w:r>
      <w:proofErr w:type="spellEnd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stranici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Vlade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.</w:t>
      </w:r>
    </w:p>
    <w:p w14:paraId="1D6052E4" w14:textId="46DF1203" w:rsidR="006556ED" w:rsidRPr="006556ED" w:rsidRDefault="006556ED" w:rsidP="006556ED">
      <w:pPr>
        <w:widowControl w:val="0"/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Planirani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datum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objave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odluke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o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finan</w:t>
      </w:r>
      <w:r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c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iranju</w:t>
      </w:r>
      <w:proofErr w:type="spellEnd"/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na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internet</w:t>
      </w:r>
      <w:r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skoj</w:t>
      </w:r>
      <w:proofErr w:type="spellEnd"/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stranici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Vlade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:</w:t>
      </w:r>
    </w:p>
    <w:p w14:paraId="1358C42E" w14:textId="5F236ED1" w:rsidR="006556ED" w:rsidRPr="006556ED" w:rsidRDefault="006556ED" w:rsidP="006556ED">
      <w:pPr>
        <w:widowControl w:val="0"/>
        <w:numPr>
          <w:ilvl w:val="1"/>
          <w:numId w:val="1"/>
        </w:numPr>
        <w:tabs>
          <w:tab w:val="left" w:pos="862"/>
        </w:tabs>
        <w:autoSpaceDE w:val="0"/>
        <w:autoSpaceDN w:val="0"/>
        <w:ind w:left="153" w:right="5599" w:firstLine="360"/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Najkasnije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1. 10. 2022.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godine</w:t>
      </w:r>
      <w:r w:rsidRPr="006556ED">
        <w:rPr>
          <w:rFonts w:ascii="Times New Roman" w:hAnsi="Times New Roman" w:cs="Times New Roman"/>
          <w:b/>
          <w:bCs/>
          <w:spacing w:val="-57"/>
          <w:sz w:val="20"/>
          <w:szCs w:val="20"/>
          <w:lang w:val="sr-Latn-RS" w:eastAsia="en-US"/>
        </w:rPr>
        <w:t xml:space="preserve"> </w:t>
      </w:r>
      <w:bookmarkStart w:id="3" w:name="_GoBack"/>
      <w:bookmarkEnd w:id="3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Planirani</w:t>
      </w:r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datum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zaklјučenja</w:t>
      </w:r>
      <w:proofErr w:type="spellEnd"/>
      <w:r w:rsidRPr="006556ED">
        <w:rPr>
          <w:rFonts w:ascii="Times New Roman" w:hAnsi="Times New Roman" w:cs="Times New Roman"/>
          <w:b/>
          <w:bCs/>
          <w:spacing w:val="-1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ugovora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:</w:t>
      </w:r>
    </w:p>
    <w:p w14:paraId="4F6AD9E6" w14:textId="32FF3CEC" w:rsidR="006556ED" w:rsidRPr="006556ED" w:rsidRDefault="006556ED" w:rsidP="006556ED">
      <w:pPr>
        <w:widowControl w:val="0"/>
        <w:numPr>
          <w:ilvl w:val="1"/>
          <w:numId w:val="1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Najkasnije</w:t>
      </w:r>
      <w:r w:rsidRPr="006556ED">
        <w:rPr>
          <w:rFonts w:ascii="Times New Roman" w:hAnsi="Times New Roman" w:cs="Times New Roman"/>
          <w:b/>
          <w:bCs/>
          <w:spacing w:val="-2"/>
          <w:sz w:val="20"/>
          <w:szCs w:val="20"/>
          <w:lang w:val="sr-Latn-RS" w:eastAsia="en-US"/>
        </w:rPr>
        <w:t xml:space="preserve"> 10. 10.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 xml:space="preserve">2022. 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godine</w:t>
      </w:r>
      <w:r w:rsidRPr="006556ED">
        <w:rPr>
          <w:rFonts w:ascii="Times New Roman" w:hAnsi="Times New Roman" w:cs="Times New Roman"/>
          <w:b/>
          <w:bCs/>
          <w:sz w:val="20"/>
          <w:szCs w:val="20"/>
          <w:lang w:val="sr-Latn-RS" w:eastAsia="en-US"/>
        </w:rPr>
        <w:t>.“</w:t>
      </w:r>
    </w:p>
    <w:p w14:paraId="51362771" w14:textId="77777777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</w:p>
    <w:p w14:paraId="2594008E" w14:textId="107F691F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ostalim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dijelovima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Javni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poziv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ostaje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proofErr w:type="spellStart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nepromijenjen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.</w:t>
      </w:r>
    </w:p>
    <w:p w14:paraId="39E60DA5" w14:textId="77777777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</w:p>
    <w:p w14:paraId="49A64669" w14:textId="77777777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719"/>
      </w:tblGrid>
      <w:tr w:rsidR="006556ED" w:rsidRPr="006556ED" w14:paraId="1AAFB31E" w14:textId="77777777" w:rsidTr="006556ED">
        <w:tc>
          <w:tcPr>
            <w:tcW w:w="4678" w:type="dxa"/>
          </w:tcPr>
          <w:p w14:paraId="0AE81153" w14:textId="719C345F" w:rsidR="006556ED" w:rsidRPr="006556ED" w:rsidRDefault="0065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Predstojnik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Odjel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a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za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u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ropske</w:t>
            </w:r>
            <w:proofErr w:type="spellEnd"/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integracije</w:t>
            </w:r>
          </w:p>
          <w:p w14:paraId="03ED5534" w14:textId="507104A3" w:rsidR="006556ED" w:rsidRPr="006556ED" w:rsidRDefault="0065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međunarodnu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u</w:t>
            </w:r>
            <w:r w:rsidRPr="00655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radnju</w:t>
            </w:r>
          </w:p>
          <w:p w14:paraId="42EA5A45" w14:textId="77777777" w:rsidR="006556ED" w:rsidRPr="006556ED" w:rsidRDefault="00655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</w:p>
          <w:p w14:paraId="3395F39E" w14:textId="222ED218" w:rsidR="006556ED" w:rsidRPr="006556ED" w:rsidRDefault="006556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</w:pPr>
            <w:r w:rsidRPr="006556ED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>Miroslav</w:t>
            </w:r>
            <w:r w:rsidRPr="006556ED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556ED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>Gelјić</w:t>
            </w:r>
            <w:proofErr w:type="spellEnd"/>
          </w:p>
        </w:tc>
      </w:tr>
    </w:tbl>
    <w:p w14:paraId="61773AA5" w14:textId="77777777" w:rsidR="006556ED" w:rsidRPr="006556ED" w:rsidRDefault="006556ED" w:rsidP="006556ED">
      <w:pPr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</w:pPr>
    </w:p>
    <w:p w14:paraId="6485ADEC" w14:textId="77777777" w:rsidR="006556ED" w:rsidRPr="006556ED" w:rsidRDefault="006556ED" w:rsidP="006556ED">
      <w:pPr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</w:pPr>
    </w:p>
    <w:p w14:paraId="776E1358" w14:textId="2A62BC61" w:rsidR="006556ED" w:rsidRPr="006556ED" w:rsidRDefault="006556ED" w:rsidP="006556ED">
      <w:pPr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</w:pPr>
      <w:r w:rsidRPr="006556ED"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  <w:t>Dostaviti</w:t>
      </w:r>
      <w:r w:rsidRPr="006556ED">
        <w:rPr>
          <w:rFonts w:ascii="Times New Roman" w:eastAsia="Calibri" w:hAnsi="Times New Roman" w:cs="Times New Roman"/>
          <w:b/>
          <w:bCs/>
          <w:sz w:val="20"/>
          <w:szCs w:val="20"/>
          <w:lang w:val="sr-Latn-RS" w:eastAsia="en-US"/>
        </w:rPr>
        <w:t>:</w:t>
      </w:r>
    </w:p>
    <w:p w14:paraId="54E9044A" w14:textId="0CA99E56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1. 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Uredu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gradonačelnika</w:t>
      </w:r>
    </w:p>
    <w:p w14:paraId="0A566553" w14:textId="4C379444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   -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Sektoru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za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informi</w:t>
      </w:r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r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anje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,</w:t>
      </w:r>
    </w:p>
    <w:p w14:paraId="2F79DDD8" w14:textId="725BA091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2. 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Evidenciji</w:t>
      </w: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,</w:t>
      </w:r>
    </w:p>
    <w:p w14:paraId="71408640" w14:textId="231B2055" w:rsidR="006556ED" w:rsidRPr="006556ED" w:rsidRDefault="006556ED" w:rsidP="006556ED">
      <w:pPr>
        <w:rPr>
          <w:rFonts w:ascii="Times New Roman" w:eastAsia="Calibri" w:hAnsi="Times New Roman" w:cs="Times New Roman"/>
          <w:sz w:val="20"/>
          <w:szCs w:val="20"/>
          <w:lang w:val="sr-Latn-RS" w:eastAsia="en-US"/>
        </w:rPr>
      </w:pPr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Pismohrani</w:t>
      </w:r>
      <w:proofErr w:type="spellEnd"/>
      <w:r w:rsidRPr="006556ED">
        <w:rPr>
          <w:rFonts w:ascii="Times New Roman" w:eastAsia="Calibri" w:hAnsi="Times New Roman" w:cs="Times New Roman"/>
          <w:sz w:val="20"/>
          <w:szCs w:val="20"/>
          <w:lang w:val="sr-Latn-RS" w:eastAsia="en-US"/>
        </w:rPr>
        <w:t>.</w:t>
      </w:r>
    </w:p>
    <w:p w14:paraId="7F1E984A" w14:textId="77777777" w:rsidR="0099564A" w:rsidRPr="006556ED" w:rsidRDefault="0099564A">
      <w:pPr>
        <w:rPr>
          <w:lang w:val="sr-Latn-RS"/>
        </w:rPr>
      </w:pPr>
    </w:p>
    <w:sectPr w:rsidR="0099564A" w:rsidRPr="0065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31A31"/>
    <w:multiLevelType w:val="hybridMultilevel"/>
    <w:tmpl w:val="55D8C194"/>
    <w:lvl w:ilvl="0" w:tplc="06CC0114">
      <w:start w:val="1"/>
      <w:numFmt w:val="decimal"/>
      <w:lvlText w:val="%1)"/>
      <w:lvlJc w:val="left"/>
      <w:pPr>
        <w:ind w:left="6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EBEEF72">
      <w:numFmt w:val="bullet"/>
      <w:lvlText w:val="-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AF46BC60">
      <w:numFmt w:val="bullet"/>
      <w:lvlText w:val="•"/>
      <w:lvlJc w:val="left"/>
      <w:pPr>
        <w:ind w:left="1898" w:hanging="348"/>
      </w:pPr>
      <w:rPr>
        <w:lang w:eastAsia="en-US" w:bidi="ar-SA"/>
      </w:rPr>
    </w:lvl>
    <w:lvl w:ilvl="3" w:tplc="27B21D00">
      <w:numFmt w:val="bullet"/>
      <w:lvlText w:val="•"/>
      <w:lvlJc w:val="left"/>
      <w:pPr>
        <w:ind w:left="2936" w:hanging="348"/>
      </w:pPr>
      <w:rPr>
        <w:lang w:eastAsia="en-US" w:bidi="ar-SA"/>
      </w:rPr>
    </w:lvl>
    <w:lvl w:ilvl="4" w:tplc="03C602CA">
      <w:numFmt w:val="bullet"/>
      <w:lvlText w:val="•"/>
      <w:lvlJc w:val="left"/>
      <w:pPr>
        <w:ind w:left="3975" w:hanging="348"/>
      </w:pPr>
      <w:rPr>
        <w:lang w:eastAsia="en-US" w:bidi="ar-SA"/>
      </w:rPr>
    </w:lvl>
    <w:lvl w:ilvl="5" w:tplc="4A285A1C">
      <w:numFmt w:val="bullet"/>
      <w:lvlText w:val="•"/>
      <w:lvlJc w:val="left"/>
      <w:pPr>
        <w:ind w:left="5013" w:hanging="348"/>
      </w:pPr>
      <w:rPr>
        <w:lang w:eastAsia="en-US" w:bidi="ar-SA"/>
      </w:rPr>
    </w:lvl>
    <w:lvl w:ilvl="6" w:tplc="80022D44">
      <w:numFmt w:val="bullet"/>
      <w:lvlText w:val="•"/>
      <w:lvlJc w:val="left"/>
      <w:pPr>
        <w:ind w:left="6052" w:hanging="348"/>
      </w:pPr>
      <w:rPr>
        <w:lang w:eastAsia="en-US" w:bidi="ar-SA"/>
      </w:rPr>
    </w:lvl>
    <w:lvl w:ilvl="7" w:tplc="EF86B20C">
      <w:numFmt w:val="bullet"/>
      <w:lvlText w:val="•"/>
      <w:lvlJc w:val="left"/>
      <w:pPr>
        <w:ind w:left="7090" w:hanging="348"/>
      </w:pPr>
      <w:rPr>
        <w:lang w:eastAsia="en-US" w:bidi="ar-SA"/>
      </w:rPr>
    </w:lvl>
    <w:lvl w:ilvl="8" w:tplc="214E2078">
      <w:numFmt w:val="bullet"/>
      <w:lvlText w:val="•"/>
      <w:lvlJc w:val="left"/>
      <w:pPr>
        <w:ind w:left="8129" w:hanging="348"/>
      </w:pPr>
      <w:rPr>
        <w:lang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7A"/>
    <w:rsid w:val="006556ED"/>
    <w:rsid w:val="0099564A"/>
    <w:rsid w:val="00C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BD33C"/>
  <w15:chartTrackingRefBased/>
  <w15:docId w15:val="{94C8F8AD-619D-4FDE-BBCB-D7EF4FD8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6ED"/>
    <w:pPr>
      <w:spacing w:after="0" w:line="240" w:lineRule="auto"/>
    </w:pPr>
    <w:rPr>
      <w:rFonts w:ascii="Arial" w:eastAsia="Times New Roman" w:hAnsi="Arial" w:cs="Arial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6556ED"/>
    <w:pPr>
      <w:keepNext/>
      <w:jc w:val="center"/>
      <w:outlineLvl w:val="0"/>
    </w:pPr>
    <w:rPr>
      <w:rFonts w:cs="Times New Roman"/>
      <w:b/>
      <w:sz w:val="24"/>
      <w:szCs w:val="20"/>
      <w:lang w:val="sr-Cyrl-CS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6556ED"/>
    <w:pPr>
      <w:keepNext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6556ED"/>
    <w:pPr>
      <w:keepNext/>
      <w:jc w:val="center"/>
      <w:outlineLvl w:val="3"/>
    </w:pPr>
    <w:rPr>
      <w:rFonts w:ascii="Garamond" w:hAnsi="Garamond"/>
      <w:b/>
      <w:spacing w:val="12"/>
      <w:sz w:val="30"/>
      <w:szCs w:val="30"/>
      <w:lang w:val="sr-Cyrl-CS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6556ED"/>
    <w:pPr>
      <w:keepNext/>
      <w:jc w:val="center"/>
      <w:outlineLvl w:val="4"/>
    </w:pPr>
    <w:rPr>
      <w:rFonts w:ascii="Garamond" w:hAnsi="Garamond" w:cs="Times New Roman"/>
      <w:b/>
      <w:i/>
      <w:iCs/>
      <w:noProof/>
      <w:spacing w:val="16"/>
      <w:sz w:val="28"/>
      <w:szCs w:val="24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6556ED"/>
    <w:pPr>
      <w:keepNext/>
      <w:outlineLvl w:val="6"/>
    </w:pPr>
    <w:rPr>
      <w:rFonts w:ascii="Cir Arial" w:hAnsi="Cir Arial" w:cs="Times New Roman"/>
      <w:b/>
      <w:bCs/>
      <w:noProof/>
      <w:sz w:val="24"/>
      <w:szCs w:val="24"/>
      <w:u w:val="single"/>
      <w:lang w:val="en-US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6556ED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6556ED"/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character" w:customStyle="1" w:styleId="Naslov2Char">
    <w:name w:val="Naslov 2 Char"/>
    <w:basedOn w:val="Podrazumevanifontpasusa"/>
    <w:link w:val="Naslov2"/>
    <w:uiPriority w:val="99"/>
    <w:semiHidden/>
    <w:rsid w:val="006556ED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Naslov4Char">
    <w:name w:val="Naslov 4 Char"/>
    <w:basedOn w:val="Podrazumevanifontpasusa"/>
    <w:link w:val="Naslov4"/>
    <w:uiPriority w:val="99"/>
    <w:semiHidden/>
    <w:rsid w:val="006556ED"/>
    <w:rPr>
      <w:rFonts w:ascii="Garamond" w:eastAsia="Times New Roman" w:hAnsi="Garamond" w:cs="Arial"/>
      <w:b/>
      <w:spacing w:val="12"/>
      <w:sz w:val="30"/>
      <w:szCs w:val="30"/>
      <w:lang w:val="sr-Cyrl-CS" w:eastAsia="hr-HR"/>
    </w:rPr>
  </w:style>
  <w:style w:type="character" w:customStyle="1" w:styleId="Naslov5Char">
    <w:name w:val="Naslov 5 Char"/>
    <w:basedOn w:val="Podrazumevanifontpasusa"/>
    <w:link w:val="Naslov5"/>
    <w:uiPriority w:val="99"/>
    <w:semiHidden/>
    <w:rsid w:val="006556ED"/>
    <w:rPr>
      <w:rFonts w:ascii="Garamond" w:eastAsia="Times New Roman" w:hAnsi="Garamond" w:cs="Times New Roman"/>
      <w:b/>
      <w:i/>
      <w:iCs/>
      <w:noProof/>
      <w:spacing w:val="16"/>
      <w:sz w:val="28"/>
      <w:szCs w:val="24"/>
      <w:lang w:val="hr-HR" w:eastAsia="hr-HR"/>
    </w:rPr>
  </w:style>
  <w:style w:type="character" w:customStyle="1" w:styleId="Naslov7Char">
    <w:name w:val="Naslov 7 Char"/>
    <w:basedOn w:val="Podrazumevanifontpasusa"/>
    <w:link w:val="Naslov7"/>
    <w:uiPriority w:val="99"/>
    <w:semiHidden/>
    <w:rsid w:val="006556ED"/>
    <w:rPr>
      <w:rFonts w:ascii="Cir Arial" w:eastAsia="Times New Roman" w:hAnsi="Cir Arial" w:cs="Times New Roman"/>
      <w:b/>
      <w:bCs/>
      <w:noProof/>
      <w:sz w:val="24"/>
      <w:szCs w:val="24"/>
      <w:u w:val="single"/>
      <w:lang w:val="en-US" w:eastAsia="hr-HR"/>
    </w:rPr>
  </w:style>
  <w:style w:type="character" w:customStyle="1" w:styleId="Naslov8Char">
    <w:name w:val="Naslov 8 Char"/>
    <w:basedOn w:val="Podrazumevanifontpasusa"/>
    <w:link w:val="Naslov8"/>
    <w:uiPriority w:val="99"/>
    <w:semiHidden/>
    <w:rsid w:val="006556ED"/>
    <w:rPr>
      <w:rFonts w:ascii="Cambria" w:eastAsia="Times New Roman" w:hAnsi="Cambria" w:cs="Times New Roman"/>
      <w:color w:val="40404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Čučić</dc:creator>
  <cp:keywords/>
  <dc:description/>
  <cp:lastModifiedBy>Nada Čučić</cp:lastModifiedBy>
  <cp:revision>3</cp:revision>
  <dcterms:created xsi:type="dcterms:W3CDTF">2022-08-16T07:28:00Z</dcterms:created>
  <dcterms:modified xsi:type="dcterms:W3CDTF">2022-08-16T07:28:00Z</dcterms:modified>
</cp:coreProperties>
</file>